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РЕЗОЛЮТИВНАЯ ЧАСТЬ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ЗАОЧНОГО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РЕШЕНИЯ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7"/>
          <w:szCs w:val="27"/>
        </w:rPr>
        <w:t>Бекетовой Н.И.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2014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Калашниковой Александре Дмитриевне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РЕШИЛ: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 (ИНН 5408292849, ОГРН: 1125476023298)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Калашниковой Александре Дмитриевне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UserDefinedgrp-17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>с Калашниковой Александры Дмитриевны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20596749 от 01.04.2022 за период с 01.04.2022 по 16.01.2024 в размере 32500,00 ру</w:t>
      </w:r>
      <w:r>
        <w:rPr>
          <w:rFonts w:ascii="Times New Roman" w:eastAsia="Times New Roman" w:hAnsi="Times New Roman" w:cs="Times New Roman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13000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19500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порядке распределения судебных расходов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Калашниковой Александры Дмитриевны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ООО </w:t>
      </w:r>
      <w:r>
        <w:rPr>
          <w:rFonts w:ascii="Times New Roman" w:eastAsia="Times New Roman" w:hAnsi="Times New Roman" w:cs="Times New Roman"/>
          <w:sz w:val="27"/>
          <w:szCs w:val="27"/>
        </w:rPr>
        <w:t>МКК «</w:t>
      </w:r>
      <w:r>
        <w:rPr>
          <w:rFonts w:ascii="Times New Roman" w:eastAsia="Times New Roman" w:hAnsi="Times New Roman" w:cs="Times New Roman"/>
          <w:sz w:val="27"/>
          <w:szCs w:val="27"/>
        </w:rPr>
        <w:t>Русинтерфинанс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1175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Ю.Б.Миненко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11">
    <w:name w:val="cat-UserDefined grp-1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